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132"/>
        <w:gridCol w:w="3533"/>
      </w:tblGrid>
      <w:tr w:rsidR="00F51A1A" w14:paraId="23DDADEC" w14:textId="77B7209B" w:rsidTr="00D87D3F">
        <w:tc>
          <w:tcPr>
            <w:tcW w:w="9062" w:type="dxa"/>
            <w:gridSpan w:val="4"/>
            <w:tcBorders>
              <w:bottom w:val="single" w:sz="18" w:space="0" w:color="9CC2E5" w:themeColor="accent1" w:themeTint="99"/>
            </w:tcBorders>
          </w:tcPr>
          <w:p w14:paraId="06037BF8" w14:textId="77777777" w:rsidR="00C91B2B" w:rsidRPr="00C91B2B" w:rsidRDefault="00F51A1A" w:rsidP="00613926">
            <w:pPr>
              <w:pStyle w:val="berschrift1"/>
              <w:rPr>
                <w:sz w:val="48"/>
                <w:szCs w:val="48"/>
              </w:rPr>
            </w:pPr>
            <w:r w:rsidRPr="00C91B2B">
              <w:rPr>
                <w:sz w:val="48"/>
                <w:szCs w:val="48"/>
              </w:rPr>
              <w:t xml:space="preserve">Auftragsblatt </w:t>
            </w:r>
          </w:p>
          <w:p w14:paraId="42B6B0C7" w14:textId="7DEAC3AB" w:rsidR="00F51A1A" w:rsidRPr="00F60F5D" w:rsidRDefault="00F51A1A" w:rsidP="00613926">
            <w:pPr>
              <w:pStyle w:val="berschrift1"/>
              <w:rPr>
                <w:b w:val="0"/>
                <w:sz w:val="28"/>
                <w:szCs w:val="28"/>
              </w:rPr>
            </w:pPr>
            <w:r w:rsidRPr="00F60F5D">
              <w:rPr>
                <w:b w:val="0"/>
                <w:sz w:val="28"/>
                <w:szCs w:val="28"/>
              </w:rPr>
              <w:t xml:space="preserve">für Praxisphasen </w:t>
            </w:r>
            <w:r w:rsidR="00F60F5D" w:rsidRPr="00F60F5D">
              <w:rPr>
                <w:b w:val="0"/>
                <w:sz w:val="28"/>
                <w:szCs w:val="28"/>
              </w:rPr>
              <w:t>des</w:t>
            </w:r>
            <w:r w:rsidRPr="00F60F5D">
              <w:rPr>
                <w:b w:val="0"/>
                <w:sz w:val="28"/>
                <w:szCs w:val="28"/>
              </w:rPr>
              <w:t xml:space="preserve"> BA-Studium</w:t>
            </w:r>
            <w:r w:rsidR="00F60F5D" w:rsidRPr="00F60F5D">
              <w:rPr>
                <w:b w:val="0"/>
                <w:sz w:val="28"/>
                <w:szCs w:val="28"/>
              </w:rPr>
              <w:t>s im Polizeiverwaltungsamt Sachsen</w:t>
            </w:r>
          </w:p>
          <w:p w14:paraId="7ADDA3B1" w14:textId="4FEC9902" w:rsidR="00F51A1A" w:rsidRDefault="00F51A1A" w:rsidP="00521043">
            <w:pPr>
              <w:rPr>
                <w:noProof/>
              </w:rPr>
            </w:pPr>
          </w:p>
        </w:tc>
      </w:tr>
      <w:tr w:rsidR="00F51A1A" w14:paraId="7AB37E73" w14:textId="07367806" w:rsidTr="00D87D3F">
        <w:tc>
          <w:tcPr>
            <w:tcW w:w="1129" w:type="dxa"/>
            <w:tcBorders>
              <w:top w:val="single" w:sz="18" w:space="0" w:color="9CC2E5" w:themeColor="accent1" w:themeTint="99"/>
            </w:tcBorders>
          </w:tcPr>
          <w:p w14:paraId="654702E7" w14:textId="561010B0" w:rsidR="00F51A1A" w:rsidRPr="00613926" w:rsidRDefault="00F51A1A" w:rsidP="00C91B2B">
            <w:pPr>
              <w:spacing w:before="120"/>
              <w:rPr>
                <w:rStyle w:val="Fett"/>
              </w:rPr>
            </w:pPr>
            <w:r w:rsidRPr="00613926">
              <w:rPr>
                <w:rStyle w:val="Fett"/>
              </w:rPr>
              <w:t>Referat:</w:t>
            </w:r>
          </w:p>
        </w:tc>
        <w:sdt>
          <w:sdtPr>
            <w:alias w:val="Referate"/>
            <w:tag w:val="Referate"/>
            <w:id w:val="-1944754400"/>
            <w:placeholder>
              <w:docPart w:val="68933964936A471181DB3D5F7FB99A23"/>
            </w:placeholder>
            <w:dropDownList>
              <w:listItem w:value="Wählen Sie ein Element aus."/>
              <w:listItem w:displayText="Referat 41" w:value="Referat 41"/>
              <w:listItem w:displayText="Referat 42" w:value="Referat 42"/>
              <w:listItem w:displayText="Referat 43" w:value="Referat 43"/>
              <w:listItem w:displayText="Referat 44" w:value="Referat 44"/>
              <w:listItem w:displayText="Referat 45" w:value="Referat 45"/>
              <w:listItem w:displayText="Programm 2020" w:value="Programm 2020"/>
              <w:listItem w:displayText="Sonstiges" w:value="Sonstiges"/>
            </w:dropDownList>
          </w:sdtPr>
          <w:sdtEndPr/>
          <w:sdtContent>
            <w:tc>
              <w:tcPr>
                <w:tcW w:w="2268" w:type="dxa"/>
                <w:tcBorders>
                  <w:top w:val="single" w:sz="18" w:space="0" w:color="9CC2E5" w:themeColor="accent1" w:themeTint="99"/>
                </w:tcBorders>
              </w:tcPr>
              <w:p w14:paraId="17E584E6" w14:textId="399C785F" w:rsidR="00F51A1A" w:rsidRDefault="00087D7C" w:rsidP="00C91B2B">
                <w:pPr>
                  <w:spacing w:before="120"/>
                </w:pPr>
                <w:r>
                  <w:t>Referat 45</w:t>
                </w:r>
              </w:p>
            </w:tc>
          </w:sdtContent>
        </w:sdt>
        <w:tc>
          <w:tcPr>
            <w:tcW w:w="2132" w:type="dxa"/>
            <w:tcBorders>
              <w:top w:val="single" w:sz="18" w:space="0" w:color="9CC2E5" w:themeColor="accent1" w:themeTint="99"/>
            </w:tcBorders>
          </w:tcPr>
          <w:p w14:paraId="2AE2A2B8" w14:textId="5400A25D" w:rsidR="00F51A1A" w:rsidRPr="00624C88" w:rsidRDefault="00624C88" w:rsidP="00C91B2B">
            <w:pPr>
              <w:spacing w:before="120"/>
              <w:rPr>
                <w:b/>
              </w:rPr>
            </w:pPr>
            <w:r w:rsidRPr="00624C88">
              <w:rPr>
                <w:b/>
              </w:rPr>
              <w:t>Student:</w:t>
            </w:r>
          </w:p>
        </w:tc>
        <w:sdt>
          <w:sdtPr>
            <w:id w:val="-1587991831"/>
            <w:placeholder>
              <w:docPart w:val="382880CF93C0424B99689FE1BB7CDD2F"/>
            </w:placeholder>
            <w:text/>
          </w:sdtPr>
          <w:sdtEndPr/>
          <w:sdtContent>
            <w:tc>
              <w:tcPr>
                <w:tcW w:w="3533" w:type="dxa"/>
                <w:tcBorders>
                  <w:top w:val="single" w:sz="18" w:space="0" w:color="9CC2E5" w:themeColor="accent1" w:themeTint="99"/>
                </w:tcBorders>
              </w:tcPr>
              <w:p w14:paraId="77126D99" w14:textId="41D101D5" w:rsidR="00F51A1A" w:rsidRDefault="00A20081" w:rsidP="00C91B2B">
                <w:pPr>
                  <w:spacing w:before="120"/>
                </w:pPr>
                <w:r>
                  <w:t>Luca Klemmig</w:t>
                </w:r>
              </w:p>
            </w:tc>
          </w:sdtContent>
        </w:sdt>
      </w:tr>
      <w:tr w:rsidR="00F51A1A" w14:paraId="3B927861" w14:textId="5C344B2F" w:rsidTr="00D87D3F">
        <w:tc>
          <w:tcPr>
            <w:tcW w:w="1129" w:type="dxa"/>
          </w:tcPr>
          <w:p w14:paraId="5306FD7C" w14:textId="7DFB29AF" w:rsidR="00F51A1A" w:rsidRPr="00613926" w:rsidRDefault="00F51A1A">
            <w:pPr>
              <w:rPr>
                <w:rStyle w:val="Fett"/>
              </w:rPr>
            </w:pPr>
            <w:r w:rsidRPr="00613926">
              <w:rPr>
                <w:rStyle w:val="Fett"/>
              </w:rPr>
              <w:t>Betreuer:</w:t>
            </w:r>
          </w:p>
        </w:tc>
        <w:sdt>
          <w:sdtPr>
            <w:id w:val="292958107"/>
            <w:placeholder>
              <w:docPart w:val="ECDC292E639346AAB6B118A197B847DF"/>
            </w:placeholder>
            <w:text/>
          </w:sdtPr>
          <w:sdtEndPr/>
          <w:sdtContent>
            <w:tc>
              <w:tcPr>
                <w:tcW w:w="2268" w:type="dxa"/>
              </w:tcPr>
              <w:p w14:paraId="2D2168BE" w14:textId="2C4CE467" w:rsidR="00F51A1A" w:rsidRDefault="00A20081">
                <w:r>
                  <w:t>Robert Nohl, Hagen Dressel</w:t>
                </w:r>
              </w:p>
            </w:tc>
          </w:sdtContent>
        </w:sdt>
        <w:tc>
          <w:tcPr>
            <w:tcW w:w="2132" w:type="dxa"/>
          </w:tcPr>
          <w:p w14:paraId="527B0F7D" w14:textId="1D29DF4A" w:rsidR="00F51A1A" w:rsidRPr="00613926" w:rsidRDefault="00D87D3F">
            <w:pPr>
              <w:rPr>
                <w:rStyle w:val="Fett"/>
              </w:rPr>
            </w:pPr>
            <w:r>
              <w:rPr>
                <w:rStyle w:val="Fett"/>
              </w:rPr>
              <w:t>Semester</w:t>
            </w:r>
            <w:r w:rsidR="002C1193">
              <w:rPr>
                <w:rStyle w:val="Fett"/>
              </w:rPr>
              <w:t>:</w:t>
            </w:r>
          </w:p>
        </w:tc>
        <w:sdt>
          <w:sdtPr>
            <w:alias w:val="Semester"/>
            <w:tag w:val="Semester"/>
            <w:id w:val="-40831666"/>
            <w:placeholder>
              <w:docPart w:val="DefaultPlaceholder_-1854013438"/>
            </w:placeholder>
            <w:dropDownList>
              <w:listItem w:value="Wählen Sie ein Element aus."/>
              <w:listItem w:displayText="1. Semester" w:value="1. Semester"/>
              <w:listItem w:displayText="2. Semester" w:value="2. Semester"/>
              <w:listItem w:displayText="3. Semester" w:value="3. Semester"/>
              <w:listItem w:displayText="4. Semester" w:value="4. Semester"/>
              <w:listItem w:displayText="5. Semester" w:value="5. Semester"/>
              <w:listItem w:displayText="6. Semester" w:value="6. Semester"/>
            </w:dropDownList>
          </w:sdtPr>
          <w:sdtEndPr/>
          <w:sdtContent>
            <w:tc>
              <w:tcPr>
                <w:tcW w:w="3533" w:type="dxa"/>
              </w:tcPr>
              <w:p w14:paraId="33854ABD" w14:textId="0A51ED59" w:rsidR="00F51A1A" w:rsidRDefault="00087D7C" w:rsidP="00D87D3F">
                <w:pPr>
                  <w:tabs>
                    <w:tab w:val="left" w:pos="400"/>
                    <w:tab w:val="left" w:pos="1580"/>
                    <w:tab w:val="center" w:pos="1658"/>
                  </w:tabs>
                </w:pPr>
                <w:r>
                  <w:t>3. Semester</w:t>
                </w:r>
              </w:p>
            </w:tc>
          </w:sdtContent>
        </w:sdt>
      </w:tr>
      <w:tr w:rsidR="00D87D3F" w14:paraId="0290475D" w14:textId="5DE5B4B1" w:rsidTr="00D87D3F">
        <w:tc>
          <w:tcPr>
            <w:tcW w:w="1129" w:type="dxa"/>
          </w:tcPr>
          <w:p w14:paraId="7D20FB39" w14:textId="2BAAF280" w:rsidR="00D87D3F" w:rsidRPr="00613926" w:rsidRDefault="00D87D3F" w:rsidP="00D87D3F">
            <w:pPr>
              <w:rPr>
                <w:rStyle w:val="Fett"/>
              </w:rPr>
            </w:pPr>
            <w:r w:rsidRPr="00613926">
              <w:rPr>
                <w:rStyle w:val="Fett"/>
              </w:rPr>
              <w:t>Beginn:</w:t>
            </w:r>
          </w:p>
        </w:tc>
        <w:sdt>
          <w:sdtPr>
            <w:alias w:val="Beginn"/>
            <w:tag w:val="Startzeitpunkt"/>
            <w:id w:val="2146543044"/>
            <w:placeholder>
              <w:docPart w:val="8714CED1A9434E42AADAE74C92C7C2FE"/>
            </w:placeholder>
            <w:date w:fullDate="2026-01-19T00:00:00Z"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268" w:type="dxa"/>
              </w:tcPr>
              <w:p w14:paraId="4C1D44EE" w14:textId="6110515D" w:rsidR="00D87D3F" w:rsidRDefault="00A20081" w:rsidP="00D87D3F">
                <w:r>
                  <w:t>19.01.2026</w:t>
                </w:r>
              </w:p>
            </w:tc>
          </w:sdtContent>
        </w:sdt>
        <w:tc>
          <w:tcPr>
            <w:tcW w:w="2132" w:type="dxa"/>
          </w:tcPr>
          <w:p w14:paraId="760B7224" w14:textId="2729032D" w:rsidR="00D87D3F" w:rsidRPr="00613926" w:rsidRDefault="00D87D3F" w:rsidP="00D87D3F">
            <w:pPr>
              <w:rPr>
                <w:rStyle w:val="Fett"/>
              </w:rPr>
            </w:pPr>
            <w:r>
              <w:rPr>
                <w:rStyle w:val="Fett"/>
              </w:rPr>
              <w:t>Benotung:</w:t>
            </w:r>
          </w:p>
        </w:tc>
        <w:tc>
          <w:tcPr>
            <w:tcW w:w="3533" w:type="dxa"/>
          </w:tcPr>
          <w:p w14:paraId="2522CA7A" w14:textId="73024DE8" w:rsidR="00D87D3F" w:rsidRDefault="00664FC7" w:rsidP="00D87D3F">
            <w:sdt>
              <w:sdtPr>
                <w:id w:val="5447206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57F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87D3F">
              <w:t xml:space="preserve"> Arbeit                </w:t>
            </w:r>
            <w:sdt>
              <w:sdtPr>
                <w:id w:val="277691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57FC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D87D3F">
              <w:t xml:space="preserve"> Vortrag</w:t>
            </w:r>
            <w:r w:rsidR="00D87D3F">
              <w:tab/>
            </w:r>
          </w:p>
        </w:tc>
      </w:tr>
      <w:tr w:rsidR="00D87D3F" w14:paraId="4D3A6F78" w14:textId="6D655929" w:rsidTr="00D87D3F">
        <w:trPr>
          <w:trHeight w:val="236"/>
        </w:trPr>
        <w:tc>
          <w:tcPr>
            <w:tcW w:w="1129" w:type="dxa"/>
            <w:tcBorders>
              <w:bottom w:val="single" w:sz="18" w:space="0" w:color="9CC2E5" w:themeColor="accent1" w:themeTint="99"/>
            </w:tcBorders>
          </w:tcPr>
          <w:p w14:paraId="4C08923F" w14:textId="2C4B17CD" w:rsidR="00D87D3F" w:rsidRPr="00613926" w:rsidRDefault="00D87D3F" w:rsidP="00D87D3F">
            <w:pPr>
              <w:spacing w:after="120"/>
              <w:rPr>
                <w:rStyle w:val="Fett"/>
              </w:rPr>
            </w:pPr>
            <w:r w:rsidRPr="00613926">
              <w:rPr>
                <w:rStyle w:val="Fett"/>
              </w:rPr>
              <w:t>Ende:</w:t>
            </w:r>
          </w:p>
        </w:tc>
        <w:sdt>
          <w:sdtPr>
            <w:alias w:val="Ende"/>
            <w:tag w:val="Ende"/>
            <w:id w:val="-887959000"/>
            <w:placeholder>
              <w:docPart w:val="E30725236F9D48FA97473AFE8BDA7735"/>
            </w:placeholder>
            <w:date w:fullDate="2026-03-06T00:00:00Z"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268" w:type="dxa"/>
                <w:tcBorders>
                  <w:bottom w:val="single" w:sz="18" w:space="0" w:color="9CC2E5" w:themeColor="accent1" w:themeTint="99"/>
                </w:tcBorders>
              </w:tcPr>
              <w:p w14:paraId="7FDF51A6" w14:textId="4EDC5E13" w:rsidR="00D87D3F" w:rsidRDefault="00A20081" w:rsidP="00D87D3F">
                <w:pPr>
                  <w:spacing w:after="120"/>
                </w:pPr>
                <w:r>
                  <w:t>06.03.2026</w:t>
                </w:r>
              </w:p>
            </w:tc>
          </w:sdtContent>
        </w:sdt>
        <w:tc>
          <w:tcPr>
            <w:tcW w:w="2132" w:type="dxa"/>
            <w:tcBorders>
              <w:bottom w:val="single" w:sz="18" w:space="0" w:color="9CC2E5" w:themeColor="accent1" w:themeTint="99"/>
            </w:tcBorders>
          </w:tcPr>
          <w:p w14:paraId="5897F52F" w14:textId="588BC95A" w:rsidR="00D87D3F" w:rsidRPr="00613926" w:rsidRDefault="00D87D3F" w:rsidP="00D87D3F">
            <w:pPr>
              <w:spacing w:after="120"/>
              <w:rPr>
                <w:rStyle w:val="Fett"/>
              </w:rPr>
            </w:pPr>
            <w:r>
              <w:rPr>
                <w:rStyle w:val="Fett"/>
              </w:rPr>
              <w:t>Zwischengespräch:</w:t>
            </w:r>
          </w:p>
        </w:tc>
        <w:sdt>
          <w:sdtPr>
            <w:id w:val="-1713489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33" w:type="dxa"/>
                <w:tcBorders>
                  <w:bottom w:val="single" w:sz="18" w:space="0" w:color="9CC2E5" w:themeColor="accent1" w:themeTint="99"/>
                </w:tcBorders>
              </w:tcPr>
              <w:p w14:paraId="21095445" w14:textId="18A215C5" w:rsidR="00D87D3F" w:rsidRDefault="002C1193" w:rsidP="00D87D3F">
                <w:pPr>
                  <w:spacing w:after="120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87D3F" w14:paraId="74C00DF8" w14:textId="77777777" w:rsidTr="00D87D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62" w:type="dxa"/>
            <w:gridSpan w:val="4"/>
            <w:tcBorders>
              <w:top w:val="single" w:sz="18" w:space="0" w:color="9CC2E5" w:themeColor="accent1" w:themeTint="99"/>
              <w:left w:val="nil"/>
              <w:bottom w:val="single" w:sz="18" w:space="0" w:color="9CC2E5" w:themeColor="accent1" w:themeTint="99"/>
              <w:right w:val="nil"/>
            </w:tcBorders>
          </w:tcPr>
          <w:p w14:paraId="363A7E86" w14:textId="70A3B1CE" w:rsidR="00D87D3F" w:rsidRDefault="00D87D3F" w:rsidP="00D87D3F">
            <w:pPr>
              <w:spacing w:before="120" w:after="120"/>
              <w:rPr>
                <w:rStyle w:val="Fett"/>
              </w:rPr>
            </w:pPr>
            <w:r w:rsidRPr="00613926">
              <w:rPr>
                <w:rStyle w:val="Fett"/>
              </w:rPr>
              <w:t>Thema:</w:t>
            </w:r>
          </w:p>
          <w:p w14:paraId="188D0330" w14:textId="679C6082" w:rsidR="0087391F" w:rsidRDefault="00AB1316" w:rsidP="0087391F">
            <w:pPr>
              <w:spacing w:before="120" w:after="120"/>
              <w:jc w:val="both"/>
            </w:pPr>
            <w:r w:rsidRPr="00AB1316">
              <w:t>Konzeption</w:t>
            </w:r>
            <w:r w:rsidR="00087D7C">
              <w:t>ierung</w:t>
            </w:r>
            <w:r w:rsidRPr="00AB1316">
              <w:t xml:space="preserve"> und prototypische Umsetzung eines Performance- und Monitoring-Systems für </w:t>
            </w:r>
            <w:r>
              <w:t>die Applikation Pelix</w:t>
            </w:r>
            <w:r w:rsidR="00FF61DB">
              <w:t>.</w:t>
            </w:r>
          </w:p>
        </w:tc>
      </w:tr>
      <w:tr w:rsidR="00D87D3F" w14:paraId="2BC1376A" w14:textId="77777777" w:rsidTr="00002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62" w:type="dxa"/>
            <w:gridSpan w:val="4"/>
            <w:tcBorders>
              <w:top w:val="single" w:sz="18" w:space="0" w:color="9CC2E5" w:themeColor="accent1" w:themeTint="99"/>
              <w:left w:val="nil"/>
              <w:bottom w:val="single" w:sz="18" w:space="0" w:color="9CC2E5" w:themeColor="accent1" w:themeTint="99"/>
              <w:right w:val="nil"/>
            </w:tcBorders>
          </w:tcPr>
          <w:p w14:paraId="08970C09" w14:textId="416031BD" w:rsidR="00D87D3F" w:rsidRDefault="00D87D3F" w:rsidP="00D87D3F">
            <w:pPr>
              <w:spacing w:before="120" w:after="120"/>
              <w:rPr>
                <w:rStyle w:val="Fett"/>
              </w:rPr>
            </w:pPr>
            <w:r>
              <w:rPr>
                <w:rStyle w:val="Fett"/>
              </w:rPr>
              <w:t>Ausgangsituation/Kontext:</w:t>
            </w:r>
          </w:p>
          <w:p w14:paraId="36602795" w14:textId="3901AD5D" w:rsidR="00087D7C" w:rsidRPr="00FF61DB" w:rsidRDefault="00087D7C" w:rsidP="001A57FC">
            <w:pPr>
              <w:spacing w:before="120" w:after="120"/>
              <w:jc w:val="both"/>
            </w:pPr>
            <w:r w:rsidRPr="00FF61DB">
              <w:t>Im Jahr 2025 wurde die Applikation Pelix erfolgreich in alle</w:t>
            </w:r>
            <w:r w:rsidR="00FF61DB">
              <w:t>n</w:t>
            </w:r>
            <w:r w:rsidRPr="00FF61DB">
              <w:t xml:space="preserve"> Dienststellen der Polizei Sachsen ausgerollt. Die Applikation dient als technische Plattform für die Erfassung, Verarbeitung und </w:t>
            </w:r>
            <w:r w:rsidR="00664FC7">
              <w:t>Dokumentation</w:t>
            </w:r>
            <w:r w:rsidRPr="00FF61DB">
              <w:t xml:space="preserve"> von </w:t>
            </w:r>
            <w:r w:rsidR="00664FC7">
              <w:t xml:space="preserve">Notruf- bzw. </w:t>
            </w:r>
            <w:r w:rsidRPr="00FF61DB">
              <w:t>Einsatzdate</w:t>
            </w:r>
            <w:r w:rsidR="00664FC7">
              <w:t xml:space="preserve">n sowie der Einsatzmitteldisposition </w:t>
            </w:r>
            <w:r w:rsidR="00FF61DB">
              <w:t>innerhalb der allgemeinen Aufbauorganisation (AAO)</w:t>
            </w:r>
            <w:r w:rsidRPr="00FF61DB">
              <w:t>. Aufgrund der hohen Bedeutung für den laufenden Leitstellenbetrieb muss das System jederzeit performant, stabil und plausibel überwacht werden.</w:t>
            </w:r>
          </w:p>
          <w:p w14:paraId="70249716" w14:textId="3A00C617" w:rsidR="008540FF" w:rsidRDefault="008540FF" w:rsidP="00FF61DB">
            <w:pPr>
              <w:spacing w:before="120" w:after="120"/>
              <w:jc w:val="both"/>
            </w:pPr>
            <w:r w:rsidRPr="008540FF">
              <w:t xml:space="preserve">Aktuell existiert </w:t>
            </w:r>
            <w:r w:rsidR="00664FC7">
              <w:t>noch</w:t>
            </w:r>
            <w:r w:rsidRPr="008540FF">
              <w:t xml:space="preserve"> kein vollständig an die spezifischen Anforderungen der Leitstellenapplikation angepasstes Monitoring-Konzept. </w:t>
            </w:r>
            <w:r w:rsidR="00664FC7" w:rsidRPr="00664FC7">
              <w:t>Insbesondere in Bezug auf die strukturierte Auswertung des Betriebsverhaltens, die systematische Analyse von Lastverteilungen sowie die</w:t>
            </w:r>
            <w:r w:rsidR="00664FC7">
              <w:t xml:space="preserve"> </w:t>
            </w:r>
            <w:r w:rsidR="00664FC7" w:rsidRPr="00664FC7">
              <w:t>Identifikation potenzieller Performance-Engpässe</w:t>
            </w:r>
            <w:r w:rsidR="00664FC7" w:rsidRPr="00664FC7">
              <w:t xml:space="preserve"> </w:t>
            </w:r>
            <w:r w:rsidRPr="008540FF">
              <w:t>bestehen</w:t>
            </w:r>
            <w:r>
              <w:t xml:space="preserve"> </w:t>
            </w:r>
            <w:r w:rsidRPr="008540FF">
              <w:t xml:space="preserve">Verbesserungsmöglichkeiten. </w:t>
            </w:r>
          </w:p>
          <w:p w14:paraId="3A38AFE8" w14:textId="73FA9B4C" w:rsidR="00CA1CD4" w:rsidRPr="001A57FC" w:rsidRDefault="008540FF" w:rsidP="00FF61DB">
            <w:pPr>
              <w:spacing w:before="120" w:after="120"/>
              <w:jc w:val="both"/>
              <w:rPr>
                <w:rStyle w:val="Fett"/>
                <w:b w:val="0"/>
              </w:rPr>
            </w:pPr>
            <w:r w:rsidRPr="008540FF">
              <w:t>Zudem fehlen bislang abschließend definierte und verbindliche Schwellwerte (KPIs) sowie eindeutig geregelte Eskalationsmechanismen, die eine frühzeitige Identifikation und Bewertung kritischer Systemzustände ermöglichen würden.</w:t>
            </w:r>
          </w:p>
        </w:tc>
      </w:tr>
      <w:tr w:rsidR="00D87D3F" w14:paraId="2E9F9620" w14:textId="77777777" w:rsidTr="000027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62" w:type="dxa"/>
            <w:gridSpan w:val="4"/>
            <w:tcBorders>
              <w:top w:val="single" w:sz="18" w:space="0" w:color="9CC2E5" w:themeColor="accent1" w:themeTint="99"/>
              <w:left w:val="nil"/>
              <w:bottom w:val="single" w:sz="18" w:space="0" w:color="9CC2E5" w:themeColor="accent1" w:themeTint="99"/>
              <w:right w:val="nil"/>
            </w:tcBorders>
          </w:tcPr>
          <w:p w14:paraId="0DCD7375" w14:textId="7BA14891" w:rsidR="00D87D3F" w:rsidRDefault="00D87D3F" w:rsidP="00D87D3F">
            <w:pPr>
              <w:spacing w:before="120" w:after="120"/>
              <w:rPr>
                <w:rStyle w:val="Fett"/>
              </w:rPr>
            </w:pPr>
            <w:r>
              <w:rPr>
                <w:rStyle w:val="Fett"/>
              </w:rPr>
              <w:t>Zielstellung</w:t>
            </w:r>
          </w:p>
          <w:p w14:paraId="40203F99" w14:textId="30349C90" w:rsidR="00664FC7" w:rsidRDefault="00664FC7" w:rsidP="00087D7C">
            <w:pPr>
              <w:spacing w:before="120" w:after="120"/>
              <w:jc w:val="both"/>
            </w:pPr>
            <w:r w:rsidRPr="00664FC7">
              <w:t>Ziel ist die Entwicklung eines einheitlichen und belastbaren Performance- und Monitoringkonzeptes sowie dessen prototypische Umsetzung</w:t>
            </w:r>
            <w:r>
              <w:t>.</w:t>
            </w:r>
          </w:p>
          <w:p w14:paraId="61ADE8AD" w14:textId="6D66FAD4" w:rsidR="00087D7C" w:rsidRPr="00087D7C" w:rsidRDefault="00087D7C" w:rsidP="00087D7C">
            <w:pPr>
              <w:spacing w:before="120" w:after="120"/>
              <w:jc w:val="both"/>
            </w:pPr>
            <w:r w:rsidRPr="00087D7C">
              <w:t xml:space="preserve">Im Mittelpunkt </w:t>
            </w:r>
            <w:r w:rsidR="00D42507" w:rsidRPr="00087D7C">
              <w:t>stehen</w:t>
            </w:r>
            <w:r w:rsidRPr="00087D7C">
              <w:t xml:space="preserve"> die</w:t>
            </w:r>
            <w:r w:rsidR="0018429C">
              <w:t xml:space="preserve"> </w:t>
            </w:r>
            <w:r w:rsidR="00D42507">
              <w:t>Entwicklung und</w:t>
            </w:r>
            <w:r w:rsidR="0018429C">
              <w:t xml:space="preserve"> Beschreibung</w:t>
            </w:r>
            <w:r w:rsidRPr="00087D7C">
              <w:t xml:space="preserve"> eines Test-Monitorings, mit dem relevante Systemdaten erfasst und hinsichtlich Last, Antwortzeiten und Stabilität ausgewertet werden können. Auf dieser Grundlage soll </w:t>
            </w:r>
            <w:r>
              <w:t>der bereits existierende</w:t>
            </w:r>
            <w:r w:rsidRPr="00087D7C">
              <w:t xml:space="preserve"> Ansatz</w:t>
            </w:r>
            <w:r>
              <w:t xml:space="preserve"> (</w:t>
            </w:r>
            <w:r w:rsidRPr="00087D7C">
              <w:t>Dashboarding</w:t>
            </w:r>
            <w:r>
              <w:t>) weiter</w:t>
            </w:r>
            <w:r w:rsidRPr="00087D7C">
              <w:t>entwickelt werden</w:t>
            </w:r>
            <w:r>
              <w:t xml:space="preserve">. </w:t>
            </w:r>
          </w:p>
          <w:p w14:paraId="67C40D7C" w14:textId="6FB9A269" w:rsidR="00087D7C" w:rsidRPr="00087D7C" w:rsidRDefault="00087D7C" w:rsidP="00087D7C">
            <w:pPr>
              <w:spacing w:before="120" w:after="120"/>
              <w:jc w:val="both"/>
            </w:pPr>
            <w:r w:rsidRPr="00087D7C">
              <w:t>Darüber</w:t>
            </w:r>
            <w:r>
              <w:t xml:space="preserve"> hinaus umfasst die Zielstellung die Prüfung und</w:t>
            </w:r>
            <w:r w:rsidRPr="00087D7C">
              <w:t xml:space="preserve"> Implementierung eines „Early Warning“-Mechanismus, der durch geeignete Alarmierungen frühzeitig auf drohende Einschränkungen der Systemperformance hinweist. Hierfür müssen anwendungsspezifische Schwellwerte definiert werden, die sowohl normale Betriebszustände als auch Warn- und kritische Zustände klar voneinander abgrenzen. Gleichzeitig sollen die für den </w:t>
            </w:r>
            <w:r w:rsidR="0018429C">
              <w:t>Serviceprozess</w:t>
            </w:r>
            <w:r w:rsidRPr="00087D7C">
              <w:t xml:space="preserve"> relevanten organisatorischen Abläufe analysiert und in das Monitoringkonzept integriert werden</w:t>
            </w:r>
            <w:r w:rsidR="0018429C">
              <w:t>.</w:t>
            </w:r>
          </w:p>
          <w:p w14:paraId="674649AD" w14:textId="686F8FD8" w:rsidR="00087D7C" w:rsidRPr="00087D7C" w:rsidRDefault="00087D7C" w:rsidP="00087D7C">
            <w:pPr>
              <w:spacing w:before="120" w:after="120"/>
              <w:jc w:val="both"/>
            </w:pPr>
            <w:r w:rsidRPr="00087D7C">
              <w:t xml:space="preserve">Das Ergebnis der Arbeit soll ein nachvollziehbares, technisch und organisatorisch anschlussfähiges Konzept sein, </w:t>
            </w:r>
            <w:r w:rsidR="0018429C">
              <w:t xml:space="preserve">welches als Grundlage zur Implementierung im Produktiv-System Verwendung finden kann. </w:t>
            </w:r>
          </w:p>
          <w:p w14:paraId="37FE3763" w14:textId="7AC71CC2" w:rsidR="0087391F" w:rsidRPr="001A57FC" w:rsidRDefault="0087391F" w:rsidP="00087D7C">
            <w:pPr>
              <w:spacing w:before="120" w:after="120"/>
              <w:jc w:val="both"/>
              <w:rPr>
                <w:rStyle w:val="Fett"/>
                <w:b w:val="0"/>
              </w:rPr>
            </w:pPr>
          </w:p>
        </w:tc>
      </w:tr>
    </w:tbl>
    <w:p w14:paraId="7B404AC7" w14:textId="77777777" w:rsidR="00F51A1A" w:rsidRDefault="00F51A1A"/>
    <w:sectPr w:rsidR="00F51A1A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DF7E9" w14:textId="77777777" w:rsidR="00BF4D6E" w:rsidRDefault="00BF4D6E" w:rsidP="00FB48E1">
      <w:pPr>
        <w:spacing w:after="0" w:line="240" w:lineRule="auto"/>
      </w:pPr>
      <w:r>
        <w:separator/>
      </w:r>
    </w:p>
  </w:endnote>
  <w:endnote w:type="continuationSeparator" w:id="0">
    <w:p w14:paraId="3AD983B3" w14:textId="77777777" w:rsidR="00BF4D6E" w:rsidRDefault="00BF4D6E" w:rsidP="00FB4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5AF1F" w14:textId="77777777" w:rsidR="00BF4D6E" w:rsidRDefault="00BF4D6E" w:rsidP="00FB48E1">
      <w:pPr>
        <w:spacing w:after="0" w:line="240" w:lineRule="auto"/>
      </w:pPr>
      <w:r>
        <w:separator/>
      </w:r>
    </w:p>
  </w:footnote>
  <w:footnote w:type="continuationSeparator" w:id="0">
    <w:p w14:paraId="51A60A2B" w14:textId="77777777" w:rsidR="00BF4D6E" w:rsidRDefault="00BF4D6E" w:rsidP="00FB4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6AA02" w14:textId="40EEF68B" w:rsidR="00A100D6" w:rsidRPr="00A100D6" w:rsidRDefault="00624C88" w:rsidP="00A100D6">
    <w:pPr>
      <w:pStyle w:val="Kopfzeile"/>
      <w:jc w:val="right"/>
      <w:rPr>
        <w:sz w:val="16"/>
        <w:szCs w:val="16"/>
      </w:rPr>
    </w:pPr>
    <w:r>
      <w:rPr>
        <w:sz w:val="16"/>
        <w:szCs w:val="16"/>
      </w:rPr>
      <w:t>Dokumentversion</w:t>
    </w:r>
    <w:r w:rsidR="00A100D6" w:rsidRPr="00A100D6">
      <w:rPr>
        <w:sz w:val="16"/>
        <w:szCs w:val="16"/>
      </w:rPr>
      <w:t xml:space="preserve"> 1.0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46C81"/>
    <w:multiLevelType w:val="hybridMultilevel"/>
    <w:tmpl w:val="821498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55BC815E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color w:val="767171" w:themeColor="background2" w:themeShade="80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46648"/>
    <w:multiLevelType w:val="hybridMultilevel"/>
    <w:tmpl w:val="5C546B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764278">
    <w:abstractNumId w:val="0"/>
  </w:num>
  <w:num w:numId="2" w16cid:durableId="141044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120"/>
    <w:rsid w:val="00002719"/>
    <w:rsid w:val="00077EA5"/>
    <w:rsid w:val="00087D7C"/>
    <w:rsid w:val="000A67B5"/>
    <w:rsid w:val="000D5D16"/>
    <w:rsid w:val="001223CB"/>
    <w:rsid w:val="00167930"/>
    <w:rsid w:val="0018429C"/>
    <w:rsid w:val="001A57FC"/>
    <w:rsid w:val="001D338A"/>
    <w:rsid w:val="00227B61"/>
    <w:rsid w:val="00230C39"/>
    <w:rsid w:val="002C1193"/>
    <w:rsid w:val="002D59A4"/>
    <w:rsid w:val="0035089A"/>
    <w:rsid w:val="0039533E"/>
    <w:rsid w:val="003B48BD"/>
    <w:rsid w:val="003D72B5"/>
    <w:rsid w:val="003E207F"/>
    <w:rsid w:val="004140EF"/>
    <w:rsid w:val="00422120"/>
    <w:rsid w:val="004D67B8"/>
    <w:rsid w:val="00520EC0"/>
    <w:rsid w:val="00521043"/>
    <w:rsid w:val="00531500"/>
    <w:rsid w:val="00561E43"/>
    <w:rsid w:val="00587880"/>
    <w:rsid w:val="005F090F"/>
    <w:rsid w:val="005F5EFB"/>
    <w:rsid w:val="00607FB8"/>
    <w:rsid w:val="00613926"/>
    <w:rsid w:val="00624C88"/>
    <w:rsid w:val="00632935"/>
    <w:rsid w:val="00643F2C"/>
    <w:rsid w:val="00664FC7"/>
    <w:rsid w:val="00725277"/>
    <w:rsid w:val="00766DFF"/>
    <w:rsid w:val="00825AD1"/>
    <w:rsid w:val="008540FF"/>
    <w:rsid w:val="0087391F"/>
    <w:rsid w:val="00900FEA"/>
    <w:rsid w:val="009218A2"/>
    <w:rsid w:val="009B4D98"/>
    <w:rsid w:val="00A100D6"/>
    <w:rsid w:val="00A109E3"/>
    <w:rsid w:val="00A20081"/>
    <w:rsid w:val="00AB1316"/>
    <w:rsid w:val="00AF5FA7"/>
    <w:rsid w:val="00B22A29"/>
    <w:rsid w:val="00B64E51"/>
    <w:rsid w:val="00B72A80"/>
    <w:rsid w:val="00B95E59"/>
    <w:rsid w:val="00BE73DC"/>
    <w:rsid w:val="00BF4D6E"/>
    <w:rsid w:val="00C65FE3"/>
    <w:rsid w:val="00C660CF"/>
    <w:rsid w:val="00C91B2B"/>
    <w:rsid w:val="00CA1CD4"/>
    <w:rsid w:val="00D3497A"/>
    <w:rsid w:val="00D42507"/>
    <w:rsid w:val="00D87D3F"/>
    <w:rsid w:val="00E43E9F"/>
    <w:rsid w:val="00EA76B6"/>
    <w:rsid w:val="00EB7925"/>
    <w:rsid w:val="00F51A1A"/>
    <w:rsid w:val="00F52BE0"/>
    <w:rsid w:val="00F60F5D"/>
    <w:rsid w:val="00F81634"/>
    <w:rsid w:val="00FB48E1"/>
    <w:rsid w:val="00FE78EE"/>
    <w:rsid w:val="00FF23B7"/>
    <w:rsid w:val="00FF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7913F"/>
  <w15:chartTrackingRefBased/>
  <w15:docId w15:val="{B24D3D46-0C50-4A68-99E9-F2B4E49B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13926"/>
    <w:pPr>
      <w:spacing w:after="0" w:line="240" w:lineRule="auto"/>
      <w:outlineLvl w:val="0"/>
    </w:pPr>
    <w:rPr>
      <w:rFonts w:cstheme="minorHAnsi"/>
      <w:b/>
      <w:color w:val="1F3864" w:themeColor="accent5" w:themeShade="80"/>
      <w:sz w:val="36"/>
      <w:szCs w:val="3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31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FB4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B48E1"/>
  </w:style>
  <w:style w:type="paragraph" w:styleId="Fuzeile">
    <w:name w:val="footer"/>
    <w:basedOn w:val="Standard"/>
    <w:link w:val="FuzeileZchn"/>
    <w:uiPriority w:val="99"/>
    <w:unhideWhenUsed/>
    <w:rsid w:val="00FB4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B48E1"/>
  </w:style>
  <w:style w:type="character" w:styleId="Platzhaltertext">
    <w:name w:val="Placeholder Text"/>
    <w:basedOn w:val="Absatz-Standardschriftart"/>
    <w:uiPriority w:val="99"/>
    <w:semiHidden/>
    <w:rsid w:val="00587880"/>
    <w:rPr>
      <w:color w:val="80808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13926"/>
    <w:rPr>
      <w:rFonts w:cstheme="minorHAnsi"/>
      <w:b/>
      <w:color w:val="1F3864" w:themeColor="accent5" w:themeShade="80"/>
      <w:sz w:val="36"/>
      <w:szCs w:val="36"/>
    </w:rPr>
  </w:style>
  <w:style w:type="character" w:styleId="Fett">
    <w:name w:val="Strong"/>
    <w:uiPriority w:val="22"/>
    <w:qFormat/>
    <w:rsid w:val="00613926"/>
    <w:rPr>
      <w:b/>
    </w:rPr>
  </w:style>
  <w:style w:type="paragraph" w:customStyle="1" w:styleId="Thema">
    <w:name w:val="Thema"/>
    <w:basedOn w:val="Standard"/>
    <w:link w:val="ThemaZchn"/>
    <w:qFormat/>
    <w:rsid w:val="00613926"/>
    <w:pPr>
      <w:spacing w:before="240" w:after="240" w:line="240" w:lineRule="auto"/>
    </w:pPr>
    <w:rPr>
      <w:sz w:val="28"/>
      <w:szCs w:val="28"/>
    </w:rPr>
  </w:style>
  <w:style w:type="paragraph" w:styleId="Listenabsatz">
    <w:name w:val="List Paragraph"/>
    <w:basedOn w:val="Standard"/>
    <w:uiPriority w:val="34"/>
    <w:qFormat/>
    <w:rsid w:val="00613926"/>
    <w:pPr>
      <w:ind w:left="720"/>
      <w:contextualSpacing/>
    </w:pPr>
  </w:style>
  <w:style w:type="character" w:customStyle="1" w:styleId="ThemaZchn">
    <w:name w:val="Thema Zchn"/>
    <w:basedOn w:val="Absatz-Standardschriftart"/>
    <w:link w:val="Thema"/>
    <w:rsid w:val="00613926"/>
    <w:rPr>
      <w:sz w:val="28"/>
      <w:szCs w:val="2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100D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100D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100D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100D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100D6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100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100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8933964936A471181DB3D5F7FB99A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A88D3F-B060-4527-A03A-6274BDDE4AF1}"/>
      </w:docPartPr>
      <w:docPartBody>
        <w:p w:rsidR="007E2BE0" w:rsidRDefault="00855F62" w:rsidP="00855F62">
          <w:pPr>
            <w:pStyle w:val="68933964936A471181DB3D5F7FB99A23"/>
          </w:pPr>
          <w:r w:rsidRPr="00B461A9">
            <w:rPr>
              <w:rStyle w:val="Platzhaltertext"/>
            </w:rPr>
            <w:t>Wählen Sie ein Element aus.</w:t>
          </w:r>
        </w:p>
      </w:docPartBody>
    </w:docPart>
    <w:docPart>
      <w:docPartPr>
        <w:name w:val="ECDC292E639346AAB6B118A197B847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88C0B2-5F49-4BA1-9475-E5732E241C27}"/>
      </w:docPartPr>
      <w:docPartBody>
        <w:p w:rsidR="007E2BE0" w:rsidRDefault="00855F62" w:rsidP="00855F62">
          <w:pPr>
            <w:pStyle w:val="ECDC292E639346AAB6B118A197B847DF"/>
          </w:pPr>
          <w:r w:rsidRPr="00B461A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82880CF93C0424B99689FE1BB7CDD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792044-3BB0-4012-B387-56021B742FE5}"/>
      </w:docPartPr>
      <w:docPartBody>
        <w:p w:rsidR="00AB5561" w:rsidRDefault="00F51C1E" w:rsidP="00F51C1E">
          <w:pPr>
            <w:pStyle w:val="382880CF93C0424B99689FE1BB7CDD2F"/>
          </w:pPr>
          <w:r w:rsidRPr="00B461A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714CED1A9434E42AADAE74C92C7C2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6C956E-D4F2-420A-8368-0606E4C44F70}"/>
      </w:docPartPr>
      <w:docPartBody>
        <w:p w:rsidR="00AB5561" w:rsidRDefault="00F51C1E" w:rsidP="00F51C1E">
          <w:pPr>
            <w:pStyle w:val="8714CED1A9434E42AADAE74C92C7C2FE"/>
          </w:pPr>
          <w:r w:rsidRPr="00B461A9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E30725236F9D48FA97473AFE8BDA77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DC6503-2C48-40F8-BF5A-FB5298C837AA}"/>
      </w:docPartPr>
      <w:docPartBody>
        <w:p w:rsidR="00AB5561" w:rsidRDefault="00F51C1E" w:rsidP="00F51C1E">
          <w:pPr>
            <w:pStyle w:val="E30725236F9D48FA97473AFE8BDA7735"/>
          </w:pPr>
          <w:r w:rsidRPr="00B461A9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EE55D8-C0C9-4666-B43D-925FC9329F2C}"/>
      </w:docPartPr>
      <w:docPartBody>
        <w:p w:rsidR="00AB5561" w:rsidRDefault="00F51C1E">
          <w:r w:rsidRPr="00E94AF5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roman"/>
    <w:pitch w:val="default"/>
  </w:font>
  <w:font w:name="Aptos Display">
    <w:charset w:val="00"/>
    <w:family w:val="roman"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26A"/>
    <w:rsid w:val="001223CB"/>
    <w:rsid w:val="00345D2B"/>
    <w:rsid w:val="00607FB8"/>
    <w:rsid w:val="006140C5"/>
    <w:rsid w:val="007E2BE0"/>
    <w:rsid w:val="00855F62"/>
    <w:rsid w:val="009B226A"/>
    <w:rsid w:val="009D6352"/>
    <w:rsid w:val="00A71A68"/>
    <w:rsid w:val="00AB5561"/>
    <w:rsid w:val="00E43E9F"/>
    <w:rsid w:val="00F5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51C1E"/>
    <w:rPr>
      <w:color w:val="808080"/>
    </w:rPr>
  </w:style>
  <w:style w:type="paragraph" w:customStyle="1" w:styleId="68933964936A471181DB3D5F7FB99A23">
    <w:name w:val="68933964936A471181DB3D5F7FB99A23"/>
    <w:rsid w:val="00855F62"/>
  </w:style>
  <w:style w:type="paragraph" w:customStyle="1" w:styleId="ECDC292E639346AAB6B118A197B847DF">
    <w:name w:val="ECDC292E639346AAB6B118A197B847DF"/>
    <w:rsid w:val="00855F62"/>
  </w:style>
  <w:style w:type="paragraph" w:customStyle="1" w:styleId="382880CF93C0424B99689FE1BB7CDD2F">
    <w:name w:val="382880CF93C0424B99689FE1BB7CDD2F"/>
    <w:rsid w:val="00F51C1E"/>
  </w:style>
  <w:style w:type="paragraph" w:customStyle="1" w:styleId="8714CED1A9434E42AADAE74C92C7C2FE">
    <w:name w:val="8714CED1A9434E42AADAE74C92C7C2FE"/>
    <w:rsid w:val="00F51C1E"/>
  </w:style>
  <w:style w:type="paragraph" w:customStyle="1" w:styleId="E30725236F9D48FA97473AFE8BDA7735">
    <w:name w:val="E30725236F9D48FA97473AFE8BDA7735"/>
    <w:rsid w:val="00F51C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82AB1-8986-4E5D-80C0-219E7A426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Polizei Sachsen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Hallmann, Chris - Polizei, PVA</dc:creator>
  <cp:keywords/>
  <dc:description/>
  <cp:lastModifiedBy>Nohl, Robert - Polizei, PVA</cp:lastModifiedBy>
  <cp:revision>8</cp:revision>
  <dcterms:created xsi:type="dcterms:W3CDTF">2025-12-10T11:56:00Z</dcterms:created>
  <dcterms:modified xsi:type="dcterms:W3CDTF">2025-12-12T07:14:00Z</dcterms:modified>
</cp:coreProperties>
</file>